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C4A" w:rsidRDefault="006836D1">
      <w:pPr>
        <w:spacing w:line="264" w:lineRule="atLeas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</w:t>
      </w:r>
      <w:r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>пројекате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>цркава и верских заједница које делују на територији општине СрбобранУ</w:t>
      </w:r>
      <w:r>
        <w:rPr>
          <w:rFonts w:ascii="Times New Roman" w:hAnsi="Times New Roman" w:cs="Times New Roman"/>
          <w:b/>
          <w:bCs/>
          <w:color w:val="000000" w:themeColor="text1"/>
          <w:lang w:val="sr-Cyrl-BA"/>
        </w:rPr>
        <w:t xml:space="preserve"> 202</w:t>
      </w:r>
      <w:r w:rsidR="00EC3F6B">
        <w:rPr>
          <w:rFonts w:ascii="Times New Roman" w:hAnsi="Times New Roman" w:cs="Times New Roman"/>
          <w:b/>
          <w:bCs/>
          <w:color w:val="000000" w:themeColor="text1"/>
          <w:lang w:val="sr-Cyrl-BA"/>
        </w:rPr>
        <w:t>3</w:t>
      </w:r>
      <w:r>
        <w:rPr>
          <w:rFonts w:ascii="Times New Roman" w:hAnsi="Times New Roman" w:cs="Times New Roman"/>
          <w:b/>
          <w:bCs/>
          <w:color w:val="000000" w:themeColor="text1"/>
          <w:lang w:val="sr-Cyrl-BA"/>
        </w:rPr>
        <w:t xml:space="preserve"> ГОДИНИ</w:t>
      </w:r>
    </w:p>
    <w:p w:rsidR="000E4C4A" w:rsidRDefault="000E4C4A">
      <w:pPr>
        <w:jc w:val="both"/>
        <w:rPr>
          <w:rFonts w:ascii="Times New Roman" w:hAnsi="Times New Roman" w:cs="Times New Roman"/>
          <w:b/>
          <w:color w:val="C00000"/>
          <w:lang w:val="bg-BG"/>
        </w:rPr>
      </w:pPr>
    </w:p>
    <w:p w:rsidR="000E4C4A" w:rsidRDefault="000E4C4A">
      <w:pPr>
        <w:jc w:val="both"/>
        <w:rPr>
          <w:rFonts w:ascii="Times New Roman" w:hAnsi="Times New Roman" w:cs="Times New Roman"/>
          <w:b/>
          <w:bCs/>
          <w:color w:val="C00000"/>
          <w:lang w:val="bg-BG"/>
        </w:rPr>
      </w:pPr>
    </w:p>
    <w:p w:rsidR="000E4C4A" w:rsidRDefault="006836D1">
      <w:pPr>
        <w:ind w:firstLine="283"/>
        <w:jc w:val="both"/>
        <w:rPr>
          <w:rFonts w:ascii="Times New Roman" w:hAnsi="Times New Roman" w:cs="Times New Roman"/>
          <w:sz w:val="23"/>
          <w:szCs w:val="23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Циљ конкурса </w:t>
      </w:r>
      <w:r>
        <w:rPr>
          <w:rFonts w:ascii="Times New Roman" w:hAnsi="Times New Roman" w:cs="Times New Roman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lang w:val="bg-BG"/>
        </w:rPr>
        <w:t>правни основ</w:t>
      </w:r>
      <w:r>
        <w:rPr>
          <w:rFonts w:ascii="Times New Roman" w:hAnsi="Times New Roman" w:cs="Times New Roman"/>
          <w:lang w:val="bg-BG"/>
        </w:rPr>
        <w:t xml:space="preserve"> за његово расписивање</w:t>
      </w:r>
      <w:r>
        <w:rPr>
          <w:rFonts w:ascii="Times New Roman" w:hAnsi="Times New Roman" w:cs="Times New Roman"/>
          <w:lang w:val="sr-Cyrl-BA"/>
        </w:rPr>
        <w:t xml:space="preserve">: </w:t>
      </w:r>
      <w:r>
        <w:rPr>
          <w:rFonts w:ascii="Times New Roman" w:hAnsi="Times New Roman" w:cs="Times New Roman"/>
          <w:lang w:val="bg-BG"/>
        </w:rPr>
        <w:t xml:space="preserve">Јавни конкурс </w:t>
      </w:r>
      <w:r>
        <w:rPr>
          <w:rFonts w:ascii="Times New Roman" w:hAnsi="Times New Roman" w:cs="Times New Roman"/>
          <w:lang w:val="sr-Cyrl-BA"/>
        </w:rPr>
        <w:t xml:space="preserve">се расписује </w:t>
      </w:r>
      <w:r>
        <w:rPr>
          <w:rFonts w:ascii="Times New Roman" w:hAnsi="Times New Roman" w:cs="Times New Roman"/>
          <w:lang w:val="bg-BG"/>
        </w:rPr>
        <w:t>за подстицање програма или недостајућег дела средстава за финансирање програма</w:t>
      </w:r>
      <w:r>
        <w:rPr>
          <w:rFonts w:ascii="Times New Roman" w:hAnsi="Times New Roman" w:cs="Times New Roman"/>
          <w:lang w:val="sr-Cyrl-BA"/>
        </w:rPr>
        <w:t xml:space="preserve"> и пројеката</w:t>
      </w:r>
      <w:r>
        <w:rPr>
          <w:rFonts w:ascii="Times New Roman" w:hAnsi="Times New Roman" w:cs="Times New Roman"/>
          <w:lang w:val="bg-BG"/>
        </w:rPr>
        <w:t xml:space="preserve"> од јавног интереса за општину</w:t>
      </w:r>
      <w:r>
        <w:rPr>
          <w:rFonts w:ascii="Times New Roman" w:hAnsi="Times New Roman" w:cs="Times New Roman"/>
          <w:lang w:val="sr-Cyrl-BA"/>
        </w:rPr>
        <w:t xml:space="preserve"> Србобран,</w:t>
      </w:r>
      <w:r>
        <w:rPr>
          <w:rFonts w:ascii="Times New Roman" w:hAnsi="Times New Roman" w:cs="Times New Roman"/>
          <w:lang w:val="bg-BG"/>
        </w:rPr>
        <w:t xml:space="preserve"> које реализују удружења у области </w:t>
      </w:r>
      <w:r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>културе и уметности.</w:t>
      </w:r>
    </w:p>
    <w:p w:rsidR="000E4C4A" w:rsidRDefault="006836D1">
      <w:pPr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lang w:val="sr-Cyrl-BA"/>
        </w:rPr>
        <w:t xml:space="preserve">Правни основ: </w:t>
      </w:r>
      <w:r>
        <w:rPr>
          <w:rFonts w:ascii="Times New Roman" w:hAnsi="Times New Roman" w:cs="Times New Roman"/>
          <w:lang w:val="bg-BG"/>
        </w:rPr>
        <w:t>Уредб</w:t>
      </w:r>
      <w:r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ascii="Times New Roman" w:hAnsi="Times New Roman" w:cs="Times New Roman"/>
          <w:lang w:val="sr-Cyrl-BA"/>
        </w:rPr>
        <w:t>ој</w:t>
      </w:r>
      <w:r>
        <w:rPr>
          <w:rFonts w:ascii="Times New Roman" w:hAnsi="Times New Roman" w:cs="Times New Roman"/>
          <w:lang w:val="bg-BG"/>
        </w:rPr>
        <w:t xml:space="preserve"> 16/2018)</w:t>
      </w:r>
      <w:r>
        <w:rPr>
          <w:rFonts w:ascii="Times New Roman" w:hAnsi="Times New Roman" w:cs="Times New Roman"/>
          <w:lang w:val="sr-Cyrl-BA"/>
        </w:rPr>
        <w:t>,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Одлуком о буџету </w:t>
      </w:r>
      <w:r>
        <w:rPr>
          <w:rFonts w:ascii="Times New Roman" w:hAnsi="Times New Roman" w:cs="Times New Roman"/>
          <w:sz w:val="23"/>
          <w:szCs w:val="23"/>
          <w:lang w:val="sr-Cyrl-BA"/>
        </w:rPr>
        <w:t>општине Србобран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за </w:t>
      </w:r>
      <w:r>
        <w:rPr>
          <w:rFonts w:ascii="Times New Roman" w:hAnsi="Times New Roman" w:cs="Times New Roman"/>
          <w:sz w:val="23"/>
          <w:szCs w:val="23"/>
          <w:lang w:val="sr-Cyrl-BA"/>
        </w:rPr>
        <w:t>202</w:t>
      </w:r>
      <w:r w:rsidR="00EC3F6B">
        <w:rPr>
          <w:rFonts w:ascii="Times New Roman" w:hAnsi="Times New Roman" w:cs="Times New Roman"/>
          <w:sz w:val="23"/>
          <w:szCs w:val="23"/>
          <w:lang w:val="sr-Cyrl-BA"/>
        </w:rPr>
        <w:t>3</w:t>
      </w:r>
      <w:r>
        <w:rPr>
          <w:rFonts w:ascii="Times New Roman" w:hAnsi="Times New Roman" w:cs="Times New Roman"/>
          <w:sz w:val="23"/>
          <w:szCs w:val="23"/>
          <w:lang w:val="sr-Cyrl-BA"/>
        </w:rPr>
        <w:t>.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год</w:t>
      </w:r>
      <w:r>
        <w:rPr>
          <w:rFonts w:ascii="Times New Roman" w:hAnsi="Times New Roman" w:cs="Times New Roman"/>
          <w:sz w:val="23"/>
          <w:szCs w:val="23"/>
          <w:lang w:val="sr-Cyrl-BA"/>
        </w:rPr>
        <w:t xml:space="preserve">ину(“Службени лист општине Србобран” </w:t>
      </w:r>
      <w:r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 xml:space="preserve">број </w:t>
      </w:r>
      <w:r w:rsidR="00EC3F6B" w:rsidRPr="00245B37">
        <w:rPr>
          <w:rFonts w:ascii="Times New Roman" w:hAnsi="Times New Roman" w:cs="Times New Roman"/>
          <w:sz w:val="23"/>
          <w:szCs w:val="23"/>
        </w:rPr>
        <w:t>27</w:t>
      </w:r>
      <w:r w:rsidR="00EC3F6B" w:rsidRPr="00245B37">
        <w:rPr>
          <w:rFonts w:ascii="Times New Roman" w:hAnsi="Times New Roman" w:cs="Times New Roman"/>
          <w:sz w:val="23"/>
          <w:szCs w:val="23"/>
          <w:lang w:val="sr-Cyrl-BA"/>
        </w:rPr>
        <w:t>/202</w:t>
      </w:r>
      <w:r w:rsidR="00EC3F6B" w:rsidRPr="00245B37">
        <w:rPr>
          <w:rFonts w:ascii="Times New Roman" w:hAnsi="Times New Roman" w:cs="Times New Roman"/>
          <w:sz w:val="23"/>
          <w:szCs w:val="23"/>
        </w:rPr>
        <w:t xml:space="preserve">2 </w:t>
      </w:r>
      <w:r w:rsidR="00EC3F6B" w:rsidRPr="00245B37">
        <w:rPr>
          <w:rFonts w:ascii="Times New Roman" w:eastAsia="Times New Roman" w:hAnsi="Times New Roman" w:cs="Times New Roman"/>
          <w:sz w:val="22"/>
          <w:lang w:val="sr-Cyrl-BA"/>
        </w:rPr>
        <w:t xml:space="preserve">и </w:t>
      </w:r>
      <w:r w:rsidR="00EC3F6B" w:rsidRPr="00245B37">
        <w:rPr>
          <w:rFonts w:ascii="Times New Roman" w:eastAsia="Times New Roman" w:hAnsi="Times New Roman" w:cs="Times New Roman"/>
          <w:sz w:val="22"/>
        </w:rPr>
        <w:t>9/2023</w:t>
      </w:r>
      <w:r w:rsidRPr="00245B37">
        <w:rPr>
          <w:rFonts w:ascii="Times New Roman" w:hAnsi="Times New Roman" w:cs="Times New Roman"/>
          <w:sz w:val="23"/>
          <w:szCs w:val="23"/>
          <w:lang w:val="sr-Cyrl-BA"/>
        </w:rPr>
        <w:t>),</w:t>
      </w:r>
      <w:r w:rsidRPr="00245B37">
        <w:rPr>
          <w:rFonts w:ascii="Times New Roman" w:hAnsi="Times New Roman" w:cs="Times New Roman"/>
          <w:lang w:val="sr-Cyrl-BA"/>
        </w:rPr>
        <w:t>Одлуком о поступку доделе и контроле коришћења средстава за подстицање програма или недостајућег дела средстава за финансирање програма од јавног интереса који реализују удружења</w:t>
      </w:r>
      <w:r w:rsidRPr="00245B37">
        <w:rPr>
          <w:rFonts w:ascii="Times New Roman" w:hAnsi="Times New Roman" w:cs="Times New Roman"/>
        </w:rPr>
        <w:t xml:space="preserve"> („Службени лист општине Србобран“, број: </w:t>
      </w:r>
      <w:r w:rsidRPr="00245B37">
        <w:rPr>
          <w:rFonts w:ascii="Times New Roman" w:hAnsi="Times New Roman" w:cs="Times New Roman"/>
          <w:lang w:val="sr-Cyrl-BA"/>
        </w:rPr>
        <w:t>9</w:t>
      </w:r>
      <w:r w:rsidRPr="00245B37">
        <w:rPr>
          <w:rFonts w:ascii="Times New Roman" w:hAnsi="Times New Roman" w:cs="Times New Roman"/>
        </w:rPr>
        <w:t>/20</w:t>
      </w:r>
      <w:r w:rsidRPr="00245B37">
        <w:rPr>
          <w:rFonts w:ascii="Times New Roman" w:hAnsi="Times New Roman" w:cs="Times New Roman"/>
          <w:lang w:val="sr-Cyrl-BA"/>
        </w:rPr>
        <w:t>20</w:t>
      </w:r>
      <w:r w:rsidRPr="00245B37">
        <w:rPr>
          <w:rFonts w:ascii="Times New Roman" w:hAnsi="Times New Roman" w:cs="Times New Roman"/>
        </w:rPr>
        <w:t>)</w:t>
      </w:r>
      <w:r w:rsidRPr="00245B37">
        <w:rPr>
          <w:rFonts w:ascii="Times New Roman" w:hAnsi="Times New Roman" w:cs="Times New Roman"/>
          <w:sz w:val="23"/>
          <w:szCs w:val="23"/>
          <w:lang w:val="bg-BG"/>
        </w:rPr>
        <w:t xml:space="preserve">и Годишњим планом јавних конкурса </w:t>
      </w:r>
      <w:r w:rsidRPr="00245B37">
        <w:rPr>
          <w:rFonts w:ascii="Times New Roman" w:hAnsi="Times New Roman" w:cs="Times New Roman"/>
          <w:sz w:val="23"/>
          <w:szCs w:val="23"/>
          <w:lang w:val="sr-Cyrl-BA"/>
        </w:rPr>
        <w:t>општине Србобран за 202</w:t>
      </w:r>
      <w:r w:rsidR="00EC3F6B" w:rsidRPr="00245B37">
        <w:rPr>
          <w:rFonts w:ascii="Times New Roman" w:hAnsi="Times New Roman" w:cs="Times New Roman"/>
          <w:sz w:val="23"/>
          <w:szCs w:val="23"/>
          <w:lang w:val="sr-Cyrl-BA"/>
        </w:rPr>
        <w:t>3</w:t>
      </w:r>
      <w:r w:rsidRPr="00245B37">
        <w:rPr>
          <w:rFonts w:ascii="Times New Roman" w:hAnsi="Times New Roman" w:cs="Times New Roman"/>
          <w:sz w:val="23"/>
          <w:szCs w:val="23"/>
          <w:lang w:val="sr-Cyrl-BA"/>
        </w:rPr>
        <w:t xml:space="preserve">. годину, </w:t>
      </w:r>
      <w:r w:rsidR="00EC3F6B" w:rsidRPr="00245B37">
        <w:rPr>
          <w:rFonts w:ascii="Times New Roman" w:hAnsi="Times New Roman" w:cs="Times New Roman"/>
          <w:sz w:val="23"/>
          <w:szCs w:val="23"/>
        </w:rPr>
        <w:t xml:space="preserve"> </w:t>
      </w:r>
      <w:r w:rsidR="00EC3F6B" w:rsidRPr="00245B37">
        <w:rPr>
          <w:rFonts w:ascii="Arial" w:hAnsi="Arial" w:cs="Arial"/>
          <w:sz w:val="22"/>
          <w:szCs w:val="22"/>
          <w:lang w:val="en-GB"/>
        </w:rPr>
        <w:t>40-</w:t>
      </w:r>
      <w:r w:rsidR="00EC3F6B" w:rsidRPr="00245B37">
        <w:rPr>
          <w:rFonts w:ascii="Arial" w:hAnsi="Arial" w:cs="Arial"/>
          <w:sz w:val="22"/>
          <w:szCs w:val="22"/>
          <w:lang w:val="sr-Cyrl-BA"/>
        </w:rPr>
        <w:t>5</w:t>
      </w:r>
      <w:r w:rsidR="00EC3F6B" w:rsidRPr="00245B37">
        <w:rPr>
          <w:rFonts w:ascii="Arial" w:hAnsi="Arial" w:cs="Arial"/>
          <w:sz w:val="22"/>
          <w:szCs w:val="22"/>
          <w:lang w:val="sr-Cyrl-CS"/>
        </w:rPr>
        <w:t>/</w:t>
      </w:r>
      <w:r w:rsidR="00EC3F6B" w:rsidRPr="00245B37">
        <w:rPr>
          <w:rFonts w:ascii="Arial" w:hAnsi="Arial" w:cs="Arial"/>
          <w:sz w:val="22"/>
          <w:szCs w:val="22"/>
          <w:lang w:val="sr-Cyrl-BA"/>
        </w:rPr>
        <w:t>22</w:t>
      </w:r>
      <w:r w:rsidR="00EC3F6B" w:rsidRPr="00245B37">
        <w:rPr>
          <w:rFonts w:ascii="Arial" w:hAnsi="Arial" w:cs="Arial"/>
          <w:sz w:val="22"/>
          <w:szCs w:val="22"/>
          <w:lang w:val="sr-Cyrl-CS"/>
        </w:rPr>
        <w:t>-</w:t>
      </w:r>
      <w:r w:rsidR="00EC3F6B" w:rsidRPr="00245B37">
        <w:rPr>
          <w:rFonts w:ascii="Arial" w:hAnsi="Arial" w:cs="Arial"/>
          <w:sz w:val="22"/>
          <w:szCs w:val="22"/>
          <w:lang w:val="sr-Latn-CS"/>
        </w:rPr>
        <w:t>II</w:t>
      </w:r>
      <w:r w:rsidR="00EC3F6B" w:rsidRPr="00245B37">
        <w:rPr>
          <w:rFonts w:ascii="Arial" w:hAnsi="Arial" w:cs="Arial"/>
          <w:sz w:val="22"/>
          <w:szCs w:val="22"/>
          <w:lang w:val="sr-Cyrl-BA"/>
        </w:rPr>
        <w:t xml:space="preserve"> од  28</w:t>
      </w:r>
      <w:r w:rsidR="00EC3F6B" w:rsidRPr="00245B37">
        <w:rPr>
          <w:rFonts w:ascii="Arial" w:hAnsi="Arial" w:cs="Arial"/>
          <w:sz w:val="22"/>
          <w:szCs w:val="22"/>
        </w:rPr>
        <w:t>.12</w:t>
      </w:r>
      <w:r w:rsidR="00EC3F6B" w:rsidRPr="00245B37">
        <w:rPr>
          <w:rFonts w:ascii="Arial" w:hAnsi="Arial" w:cs="Arial"/>
          <w:sz w:val="22"/>
          <w:szCs w:val="22"/>
          <w:lang w:val="sr-Latn-CS"/>
        </w:rPr>
        <w:t>.20</w:t>
      </w:r>
      <w:r w:rsidR="00EC3F6B" w:rsidRPr="00245B37">
        <w:rPr>
          <w:rFonts w:ascii="Arial" w:hAnsi="Arial" w:cs="Arial"/>
          <w:sz w:val="22"/>
          <w:szCs w:val="22"/>
          <w:lang w:val="sr-Cyrl-BA"/>
        </w:rPr>
        <w:t xml:space="preserve">22 </w:t>
      </w:r>
      <w:r w:rsidR="00EC3F6B" w:rsidRPr="00245B37">
        <w:rPr>
          <w:rFonts w:ascii="Times New Roman" w:hAnsi="Times New Roman" w:cs="Times New Roman"/>
          <w:sz w:val="22"/>
          <w:szCs w:val="22"/>
          <w:lang w:val="sr-Cyrl-BA"/>
        </w:rPr>
        <w:t>године</w:t>
      </w:r>
      <w:r w:rsidR="00EC3F6B" w:rsidRPr="00245B37">
        <w:rPr>
          <w:rFonts w:ascii="Times New Roman" w:hAnsi="Times New Roman" w:cs="Times New Roman"/>
          <w:sz w:val="22"/>
          <w:szCs w:val="22"/>
        </w:rPr>
        <w:t>,</w:t>
      </w:r>
      <w:r w:rsidR="00EC3F6B" w:rsidRPr="00245B37">
        <w:rPr>
          <w:rFonts w:ascii="Times New Roman" w:hAnsi="Times New Roman" w:cs="Times New Roman"/>
          <w:sz w:val="22"/>
          <w:szCs w:val="22"/>
          <w:lang w:val="sr-Cyrl-BA"/>
        </w:rPr>
        <w:t xml:space="preserve">    број: </w:t>
      </w:r>
      <w:r w:rsidR="00EC3F6B" w:rsidRPr="00245B37">
        <w:rPr>
          <w:rFonts w:ascii="Times New Roman" w:hAnsi="Times New Roman" w:cs="Times New Roman"/>
          <w:sz w:val="22"/>
          <w:szCs w:val="22"/>
          <w:lang w:val="en-GB"/>
        </w:rPr>
        <w:t>40-3</w:t>
      </w:r>
      <w:r w:rsidR="00EC3F6B" w:rsidRPr="00245B37">
        <w:rPr>
          <w:rFonts w:ascii="Times New Roman" w:hAnsi="Times New Roman" w:cs="Times New Roman"/>
          <w:sz w:val="22"/>
          <w:szCs w:val="22"/>
          <w:lang w:val="sr-Cyrl-CS"/>
        </w:rPr>
        <w:t>/</w:t>
      </w:r>
      <w:r w:rsidR="00EC3F6B" w:rsidRPr="00245B37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="00EC3F6B" w:rsidRPr="00245B37">
        <w:rPr>
          <w:rFonts w:ascii="Times New Roman" w:hAnsi="Times New Roman" w:cs="Times New Roman"/>
          <w:sz w:val="22"/>
          <w:szCs w:val="22"/>
        </w:rPr>
        <w:t>3</w:t>
      </w:r>
      <w:r w:rsidR="00EC3F6B" w:rsidRPr="00245B37">
        <w:rPr>
          <w:rFonts w:ascii="Times New Roman" w:hAnsi="Times New Roman" w:cs="Times New Roman"/>
          <w:sz w:val="22"/>
          <w:szCs w:val="22"/>
          <w:lang w:val="sr-Cyrl-CS"/>
        </w:rPr>
        <w:t>-</w:t>
      </w:r>
      <w:r w:rsidR="00EC3F6B" w:rsidRPr="00245B37">
        <w:rPr>
          <w:rFonts w:ascii="Times New Roman" w:hAnsi="Times New Roman" w:cs="Times New Roman"/>
          <w:sz w:val="22"/>
          <w:szCs w:val="22"/>
          <w:lang w:val="sr-Latn-CS"/>
        </w:rPr>
        <w:t>I</w:t>
      </w:r>
      <w:r w:rsidR="00EC3F6B" w:rsidRPr="00245B37">
        <w:rPr>
          <w:rFonts w:ascii="Times New Roman" w:hAnsi="Times New Roman" w:cs="Times New Roman"/>
          <w:sz w:val="22"/>
          <w:szCs w:val="22"/>
          <w:lang w:val="en-GB"/>
        </w:rPr>
        <w:t>I</w:t>
      </w:r>
      <w:r w:rsidR="00EC3F6B" w:rsidRPr="00245B37">
        <w:rPr>
          <w:rFonts w:ascii="Times New Roman" w:hAnsi="Times New Roman" w:cs="Times New Roman"/>
          <w:sz w:val="22"/>
          <w:szCs w:val="22"/>
          <w:lang w:val="sr-Cyrl-BA"/>
        </w:rPr>
        <w:t xml:space="preserve"> од </w:t>
      </w:r>
      <w:r w:rsidR="00EC3F6B" w:rsidRPr="00245B37">
        <w:rPr>
          <w:rFonts w:ascii="Times New Roman" w:hAnsi="Times New Roman" w:cs="Times New Roman"/>
          <w:sz w:val="22"/>
          <w:szCs w:val="22"/>
        </w:rPr>
        <w:t>21.</w:t>
      </w:r>
      <w:r w:rsidR="00EC3F6B" w:rsidRPr="00245B37">
        <w:rPr>
          <w:rFonts w:ascii="Times New Roman" w:hAnsi="Times New Roman" w:cs="Times New Roman"/>
          <w:sz w:val="22"/>
          <w:szCs w:val="22"/>
          <w:lang w:val="sr-Cyrl-BA"/>
        </w:rPr>
        <w:t>0</w:t>
      </w:r>
      <w:r w:rsidR="00EC3F6B" w:rsidRPr="00245B37">
        <w:rPr>
          <w:rFonts w:ascii="Times New Roman" w:hAnsi="Times New Roman" w:cs="Times New Roman"/>
          <w:sz w:val="22"/>
          <w:szCs w:val="22"/>
        </w:rPr>
        <w:t>4</w:t>
      </w:r>
      <w:r w:rsidR="00EC3F6B" w:rsidRPr="00245B37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EC3F6B" w:rsidRPr="00245B37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="00EC3F6B" w:rsidRPr="00245B37">
        <w:rPr>
          <w:rFonts w:ascii="Times New Roman" w:hAnsi="Times New Roman" w:cs="Times New Roman"/>
          <w:sz w:val="22"/>
          <w:szCs w:val="22"/>
        </w:rPr>
        <w:t xml:space="preserve">3. </w:t>
      </w:r>
      <w:r w:rsidR="00EC3F6B" w:rsidRPr="00245B37">
        <w:rPr>
          <w:rFonts w:ascii="Times New Roman" w:hAnsi="Times New Roman" w:cs="Times New Roman"/>
          <w:sz w:val="22"/>
          <w:szCs w:val="22"/>
          <w:lang w:val="sr-Cyrl-BA"/>
        </w:rPr>
        <w:t>и број</w:t>
      </w:r>
      <w:r w:rsidR="00EC3F6B" w:rsidRPr="00245B37">
        <w:rPr>
          <w:rFonts w:ascii="Times New Roman" w:hAnsi="Times New Roman" w:cs="Times New Roman"/>
          <w:sz w:val="22"/>
          <w:szCs w:val="22"/>
        </w:rPr>
        <w:t xml:space="preserve"> </w:t>
      </w:r>
      <w:r w:rsidR="00EC3F6B" w:rsidRPr="00245B37">
        <w:rPr>
          <w:rFonts w:ascii="Times New Roman" w:hAnsi="Times New Roman" w:cs="Times New Roman"/>
          <w:sz w:val="22"/>
          <w:szCs w:val="22"/>
          <w:lang w:val="en-GB"/>
        </w:rPr>
        <w:t>40-4</w:t>
      </w:r>
      <w:r w:rsidR="00EC3F6B" w:rsidRPr="00245B37">
        <w:rPr>
          <w:rFonts w:ascii="Times New Roman" w:hAnsi="Times New Roman" w:cs="Times New Roman"/>
          <w:sz w:val="22"/>
          <w:szCs w:val="22"/>
          <w:lang w:val="sr-Cyrl-CS"/>
        </w:rPr>
        <w:t>/</w:t>
      </w:r>
      <w:r w:rsidR="00EC3F6B" w:rsidRPr="00245B37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="00EC3F6B" w:rsidRPr="00245B37">
        <w:rPr>
          <w:rFonts w:ascii="Times New Roman" w:hAnsi="Times New Roman" w:cs="Times New Roman"/>
          <w:sz w:val="22"/>
          <w:szCs w:val="22"/>
        </w:rPr>
        <w:t>3</w:t>
      </w:r>
      <w:r w:rsidR="00EC3F6B" w:rsidRPr="00245B37">
        <w:rPr>
          <w:rFonts w:ascii="Times New Roman" w:hAnsi="Times New Roman" w:cs="Times New Roman"/>
          <w:sz w:val="22"/>
          <w:szCs w:val="22"/>
          <w:lang w:val="sr-Cyrl-CS"/>
        </w:rPr>
        <w:t>-</w:t>
      </w:r>
      <w:r w:rsidR="00EC3F6B" w:rsidRPr="00245B37">
        <w:rPr>
          <w:rFonts w:ascii="Times New Roman" w:hAnsi="Times New Roman" w:cs="Times New Roman"/>
          <w:sz w:val="22"/>
          <w:szCs w:val="22"/>
          <w:lang w:val="sr-Latn-CS"/>
        </w:rPr>
        <w:t>I</w:t>
      </w:r>
      <w:r w:rsidR="00EC3F6B" w:rsidRPr="00245B37">
        <w:rPr>
          <w:rFonts w:ascii="Times New Roman" w:hAnsi="Times New Roman" w:cs="Times New Roman"/>
          <w:sz w:val="22"/>
          <w:szCs w:val="22"/>
          <w:lang w:val="en-GB"/>
        </w:rPr>
        <w:t>I</w:t>
      </w:r>
      <w:r w:rsidR="00EC3F6B" w:rsidRPr="00245B37">
        <w:rPr>
          <w:rFonts w:ascii="Times New Roman" w:hAnsi="Times New Roman" w:cs="Times New Roman"/>
          <w:sz w:val="22"/>
          <w:szCs w:val="22"/>
          <w:lang w:val="sr-Cyrl-BA"/>
        </w:rPr>
        <w:t xml:space="preserve"> од </w:t>
      </w:r>
      <w:r w:rsidR="00EC3F6B" w:rsidRPr="00245B37">
        <w:rPr>
          <w:rFonts w:ascii="Times New Roman" w:hAnsi="Times New Roman" w:cs="Times New Roman"/>
          <w:sz w:val="22"/>
          <w:szCs w:val="22"/>
        </w:rPr>
        <w:t xml:space="preserve"> </w:t>
      </w:r>
      <w:r w:rsidR="00EC3F6B" w:rsidRPr="00245B37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="00EC3F6B" w:rsidRPr="00245B37">
        <w:rPr>
          <w:rFonts w:ascii="Times New Roman" w:hAnsi="Times New Roman" w:cs="Times New Roman"/>
          <w:sz w:val="22"/>
          <w:szCs w:val="22"/>
        </w:rPr>
        <w:t>6.05</w:t>
      </w:r>
      <w:r w:rsidR="00EC3F6B" w:rsidRPr="00245B37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EC3F6B" w:rsidRPr="00245B37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="00EC3F6B" w:rsidRPr="00245B37">
        <w:rPr>
          <w:rFonts w:ascii="Times New Roman" w:hAnsi="Times New Roman" w:cs="Times New Roman"/>
          <w:sz w:val="22"/>
          <w:szCs w:val="22"/>
        </w:rPr>
        <w:t>3</w:t>
      </w:r>
      <w:r w:rsidR="00EC3F6B" w:rsidRPr="00245B37">
        <w:rPr>
          <w:rFonts w:ascii="Times New Roman" w:hAnsi="Times New Roman" w:cs="Times New Roman"/>
          <w:sz w:val="22"/>
          <w:szCs w:val="22"/>
          <w:lang w:val="sr-Cyrl-CS"/>
        </w:rPr>
        <w:t>.годин</w:t>
      </w:r>
      <w:r w:rsidR="00EC3F6B" w:rsidRPr="00245B37">
        <w:rPr>
          <w:rFonts w:ascii="Times New Roman" w:hAnsi="Times New Roman" w:cs="Times New Roman"/>
          <w:sz w:val="22"/>
          <w:szCs w:val="22"/>
          <w:lang w:val="sr-Cyrl-BA"/>
        </w:rPr>
        <w:t>е</w:t>
      </w:r>
      <w:r w:rsidR="00EC3F6B" w:rsidRPr="00245B37">
        <w:rPr>
          <w:rFonts w:ascii="Times New Roman" w:hAnsi="Times New Roman" w:cs="Times New Roman"/>
          <w:b/>
          <w:lang w:val="bg-BG"/>
        </w:rPr>
        <w:t xml:space="preserve"> </w:t>
      </w:r>
      <w:r w:rsidRPr="00245B37">
        <w:rPr>
          <w:rFonts w:ascii="Times New Roman" w:hAnsi="Times New Roman" w:cs="Times New Roman"/>
          <w:b/>
          <w:lang w:val="bg-BG"/>
        </w:rPr>
        <w:t>Основни</w:t>
      </w:r>
      <w:r>
        <w:rPr>
          <w:rFonts w:ascii="Times New Roman" w:hAnsi="Times New Roman" w:cs="Times New Roman"/>
          <w:b/>
          <w:color w:val="000000" w:themeColor="text1"/>
          <w:lang w:val="bg-BG"/>
        </w:rPr>
        <w:t xml:space="preserve"> услови конкурса:</w:t>
      </w:r>
    </w:p>
    <w:p w:rsidR="000E4C4A" w:rsidRDefault="006836D1">
      <w:pPr>
        <w:pStyle w:val="ListParagraph"/>
        <w:numPr>
          <w:ilvl w:val="0"/>
          <w:numId w:val="1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  <w:lang w:val="bg-BG"/>
        </w:rPr>
        <w:t>тип организације</w:t>
      </w:r>
      <w:r>
        <w:rPr>
          <w:rFonts w:ascii="Times New Roman" w:hAnsi="Times New Roman" w:cs="Times New Roman"/>
          <w:b/>
          <w:bCs/>
          <w:color w:val="000000" w:themeColor="text1"/>
          <w:lang w:val="en-GB"/>
        </w:rPr>
        <w:t>:</w:t>
      </w:r>
      <w:r>
        <w:rPr>
          <w:rFonts w:ascii="Times New Roman" w:hAnsi="Times New Roman" w:cs="Times New Roman"/>
          <w:color w:val="000000" w:themeColor="text1"/>
          <w:lang w:val="sr-Cyrl-BA"/>
        </w:rPr>
        <w:t xml:space="preserve"> удружење </w:t>
      </w:r>
      <w:r>
        <w:rPr>
          <w:rFonts w:ascii="Times New Roman" w:hAnsi="Times New Roman" w:cs="Times New Roman"/>
          <w:color w:val="000000" w:themeColor="text1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ascii="Times New Roman" w:hAnsi="Times New Roman" w:cs="Times New Roman"/>
          <w:color w:val="000000" w:themeColor="text1"/>
        </w:rPr>
        <w:t>,</w:t>
      </w:r>
      <w:r>
        <w:rPr>
          <w:rFonts w:ascii="Times New Roman" w:hAnsi="Times New Roman" w:cs="Times New Roman"/>
          <w:color w:val="000000" w:themeColor="text1"/>
          <w:lang w:val="bg-BG"/>
        </w:rPr>
        <w:t xml:space="preserve"> 99/2011</w:t>
      </w:r>
      <w:r>
        <w:rPr>
          <w:rFonts w:ascii="Times New Roman" w:hAnsi="Times New Roman" w:cs="Times New Roman"/>
          <w:color w:val="000000" w:themeColor="text1"/>
        </w:rPr>
        <w:t>и 44/2018.</w:t>
      </w:r>
      <w:r>
        <w:rPr>
          <w:rFonts w:ascii="Times New Roman" w:hAnsi="Times New Roman" w:cs="Times New Roman"/>
          <w:color w:val="000000" w:themeColor="text1"/>
          <w:lang w:val="bg-BG"/>
        </w:rPr>
        <w:t>)</w:t>
      </w:r>
      <w:r>
        <w:rPr>
          <w:rFonts w:ascii="Times New Roman" w:hAnsi="Times New Roman" w:cs="Times New Roman"/>
          <w:sz w:val="23"/>
          <w:szCs w:val="23"/>
          <w:u w:val="single"/>
          <w:lang w:val="sr-Cyrl-BA"/>
        </w:rPr>
        <w:t xml:space="preserve">односно у складу са Законом о црквама и верским заједницама </w:t>
      </w:r>
      <w:r>
        <w:rPr>
          <w:rFonts w:ascii="Times New Roman" w:hAnsi="Times New Roman" w:cs="Times New Roman"/>
          <w:sz w:val="23"/>
          <w:szCs w:val="23"/>
          <w:u w:val="single"/>
          <w:lang w:val="bg-BG"/>
        </w:rPr>
        <w:t xml:space="preserve">(„Службени гласник РС”, бр. </w:t>
      </w:r>
      <w:r>
        <w:rPr>
          <w:rFonts w:ascii="Times New Roman" w:hAnsi="Times New Roman" w:cs="Times New Roman"/>
          <w:sz w:val="23"/>
          <w:szCs w:val="23"/>
          <w:u w:val="single"/>
          <w:lang w:val="sr-Cyrl-BA"/>
        </w:rPr>
        <w:t>36</w:t>
      </w:r>
      <w:r>
        <w:rPr>
          <w:rFonts w:ascii="Times New Roman" w:hAnsi="Times New Roman" w:cs="Times New Roman"/>
          <w:sz w:val="23"/>
          <w:szCs w:val="23"/>
          <w:u w:val="single"/>
          <w:lang w:val="bg-BG"/>
        </w:rPr>
        <w:t>/200</w:t>
      </w:r>
      <w:r>
        <w:rPr>
          <w:rFonts w:ascii="Times New Roman" w:hAnsi="Times New Roman" w:cs="Times New Roman"/>
          <w:sz w:val="23"/>
          <w:szCs w:val="23"/>
          <w:u w:val="single"/>
          <w:lang w:val="sr-Cyrl-BA"/>
        </w:rPr>
        <w:t>6</w:t>
      </w:r>
      <w:r>
        <w:rPr>
          <w:rFonts w:ascii="Times New Roman" w:hAnsi="Times New Roman" w:cs="Times New Roman"/>
          <w:sz w:val="23"/>
          <w:szCs w:val="23"/>
          <w:u w:val="single"/>
          <w:lang w:val="bg-BG"/>
        </w:rPr>
        <w:t>)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; </w:t>
      </w:r>
    </w:p>
    <w:p w:rsidR="000E4C4A" w:rsidRDefault="006836D1">
      <w:pPr>
        <w:pStyle w:val="ListParagraph"/>
        <w:numPr>
          <w:ilvl w:val="0"/>
          <w:numId w:val="1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  <w:lang w:val="bg-BG"/>
        </w:rPr>
        <w:t>формални услови</w:t>
      </w:r>
      <w:r>
        <w:rPr>
          <w:rFonts w:ascii="Times New Roman" w:hAnsi="Times New Roman" w:cs="Times New Roman"/>
          <w:color w:val="000000" w:themeColor="text1"/>
          <w:lang w:val="bg-BG"/>
        </w:rPr>
        <w:t>којепредлагачиморају да задовоље</w:t>
      </w:r>
      <w:r>
        <w:rPr>
          <w:rFonts w:ascii="Times New Roman" w:hAnsi="Times New Roman" w:cs="Times New Roman"/>
          <w:color w:val="000000" w:themeColor="text1"/>
          <w:lang w:val="sr-Cyrl-BA"/>
        </w:rPr>
        <w:t xml:space="preserve">: удружење мора бити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/>
          <w:color w:val="000000" w:themeColor="text1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 w:rsidR="000E4C4A" w:rsidRDefault="006836D1">
      <w:pPr>
        <w:pStyle w:val="ListParagraph"/>
        <w:numPr>
          <w:ilvl w:val="0"/>
          <w:numId w:val="1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посебни услови</w:t>
      </w:r>
      <w:r>
        <w:rPr>
          <w:rFonts w:ascii="Times New Roman" w:hAnsi="Times New Roman" w:cs="Times New Roman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 w:rsidR="000E4C4A" w:rsidRDefault="000E4C4A">
      <w:pPr>
        <w:tabs>
          <w:tab w:val="left" w:pos="720"/>
        </w:tabs>
        <w:ind w:left="567" w:hanging="283"/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color w:val="C00000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Буџет пројекта</w:t>
      </w:r>
      <w:r>
        <w:rPr>
          <w:rFonts w:ascii="Times New Roman" w:hAnsi="Times New Roman" w:cs="Times New Roman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>
        <w:rPr>
          <w:rFonts w:ascii="Times New Roman" w:hAnsi="Times New Roman" w:cs="Times New Roman"/>
          <w:lang w:val="sr-Cyrl-BA"/>
        </w:rPr>
        <w:t xml:space="preserve">: најмање </w:t>
      </w:r>
      <w:r>
        <w:rPr>
          <w:rFonts w:ascii="Times New Roman" w:hAnsi="Times New Roman" w:cs="Times New Roman"/>
          <w:b/>
          <w:bCs/>
          <w:color w:val="C00000"/>
          <w:lang w:val="sr-Cyrl-BA"/>
        </w:rPr>
        <w:t>50.000,00</w:t>
      </w:r>
      <w:r>
        <w:rPr>
          <w:rFonts w:ascii="Times New Roman" w:hAnsi="Times New Roman" w:cs="Times New Roman"/>
          <w:color w:val="C00000"/>
          <w:lang w:val="sr-Cyrl-BA"/>
        </w:rPr>
        <w:t xml:space="preserve"> динара, највише </w:t>
      </w:r>
      <w:r w:rsidR="00EC3F6B">
        <w:rPr>
          <w:rFonts w:ascii="Times New Roman" w:hAnsi="Times New Roman" w:cs="Times New Roman"/>
          <w:color w:val="C00000"/>
          <w:lang w:val="sr-Cyrl-BA"/>
        </w:rPr>
        <w:t>2.000</w:t>
      </w:r>
      <w:r>
        <w:rPr>
          <w:rFonts w:ascii="Times New Roman" w:hAnsi="Times New Roman" w:cs="Times New Roman"/>
          <w:b/>
          <w:bCs/>
          <w:color w:val="C00000"/>
          <w:lang w:val="sr-Cyrl-BA"/>
        </w:rPr>
        <w:t>.000,00</w:t>
      </w:r>
      <w:r>
        <w:rPr>
          <w:rFonts w:ascii="Times New Roman" w:hAnsi="Times New Roman" w:cs="Times New Roman"/>
          <w:color w:val="C00000"/>
          <w:lang w:val="sr-Cyrl-BA"/>
        </w:rPr>
        <w:t xml:space="preserve"> динара</w:t>
      </w:r>
    </w:p>
    <w:p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lang w:val="bg-BG"/>
        </w:rPr>
        <w:t>људски ресурси</w:t>
      </w:r>
      <w:r>
        <w:rPr>
          <w:rFonts w:ascii="Times New Roman" w:hAnsi="Times New Roman" w:cs="Times New Roman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lang w:val="bg-BG"/>
        </w:rPr>
        <w:t>(штампање материјала, евалуација пројекта, конференције и семинари, промотивне активности, банкарске провизије и сл.)</w:t>
      </w:r>
    </w:p>
    <w:p w:rsidR="000E4C4A" w:rsidRDefault="000E4C4A">
      <w:pPr>
        <w:jc w:val="both"/>
        <w:rPr>
          <w:rFonts w:ascii="Times New Roman" w:hAnsi="Times New Roman" w:cs="Times New Roman"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bg-BG"/>
        </w:rPr>
        <w:lastRenderedPageBreak/>
        <w:t xml:space="preserve">Предвиђено </w:t>
      </w:r>
      <w:r>
        <w:rPr>
          <w:rFonts w:ascii="Times New Roman" w:hAnsi="Times New Roman" w:cs="Times New Roman"/>
          <w:b/>
          <w:bCs/>
          <w:lang w:val="bg-BG"/>
        </w:rPr>
        <w:t xml:space="preserve">трајање </w:t>
      </w:r>
      <w:r>
        <w:rPr>
          <w:rFonts w:ascii="Times New Roman" w:hAnsi="Times New Roman" w:cs="Times New Roman"/>
          <w:lang w:val="bg-BG"/>
        </w:rPr>
        <w:t>пројекта</w:t>
      </w:r>
      <w:r>
        <w:rPr>
          <w:rFonts w:ascii="Times New Roman" w:hAnsi="Times New Roman" w:cs="Times New Roman"/>
          <w:lang w:val="en-GB"/>
        </w:rPr>
        <w:t xml:space="preserve">: </w:t>
      </w:r>
      <w:r>
        <w:rPr>
          <w:rFonts w:ascii="Times New Roman" w:hAnsi="Times New Roman" w:cs="Times New Roman"/>
          <w:lang w:val="sr-Cyrl-BA"/>
        </w:rPr>
        <w:t>најдуже до краја 202</w:t>
      </w:r>
      <w:r w:rsidR="00EC3F6B">
        <w:rPr>
          <w:rFonts w:ascii="Times New Roman" w:hAnsi="Times New Roman" w:cs="Times New Roman"/>
          <w:lang w:val="sr-Cyrl-BA"/>
        </w:rPr>
        <w:t>3</w:t>
      </w:r>
      <w:r>
        <w:rPr>
          <w:rFonts w:ascii="Times New Roman" w:hAnsi="Times New Roman" w:cs="Times New Roman"/>
          <w:lang w:val="sr-Cyrl-BA"/>
        </w:rPr>
        <w:t>. године</w:t>
      </w:r>
    </w:p>
    <w:p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Локација</w:t>
      </w:r>
      <w:r>
        <w:rPr>
          <w:rFonts w:ascii="Times New Roman" w:hAnsi="Times New Roman" w:cs="Times New Roman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/>
          <w:lang w:val="sr-Cyrl-BA"/>
        </w:rPr>
        <w:t>: територија општине Србобран</w:t>
      </w:r>
    </w:p>
    <w:p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Број предлога пројекта</w:t>
      </w:r>
      <w:r>
        <w:rPr>
          <w:rFonts w:ascii="Times New Roman" w:hAnsi="Times New Roman" w:cs="Times New Roman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ascii="Times New Roman" w:hAnsi="Times New Roman" w:cs="Times New Roman"/>
          <w:lang w:val="sr-Cyrl-BA"/>
        </w:rPr>
        <w:t>: 1</w:t>
      </w:r>
    </w:p>
    <w:p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Износ средстава</w:t>
      </w:r>
      <w:r>
        <w:rPr>
          <w:rFonts w:ascii="Times New Roman" w:hAnsi="Times New Roman" w:cs="Times New Roman"/>
          <w:lang w:val="bg-BG"/>
        </w:rPr>
        <w:t xml:space="preserve"> предвиђених за конкурс</w:t>
      </w:r>
      <w:r>
        <w:rPr>
          <w:rFonts w:ascii="Times New Roman" w:hAnsi="Times New Roman" w:cs="Times New Roman"/>
          <w:lang w:val="sr-Cyrl-BA"/>
        </w:rPr>
        <w:t xml:space="preserve">: укупно </w:t>
      </w:r>
      <w:r w:rsidR="00EC3F6B">
        <w:rPr>
          <w:rFonts w:ascii="Times New Roman" w:hAnsi="Times New Roman" w:cs="Times New Roman"/>
          <w:lang w:val="sr-Cyrl-BA"/>
        </w:rPr>
        <w:t>2.0</w:t>
      </w:r>
      <w:r>
        <w:rPr>
          <w:rFonts w:ascii="Times New Roman" w:hAnsi="Times New Roman" w:cs="Times New Roman"/>
          <w:b/>
          <w:bCs/>
          <w:color w:val="C00000"/>
          <w:lang w:val="sr-Cyrl-BA"/>
        </w:rPr>
        <w:t>00.000,00</w:t>
      </w:r>
      <w:r>
        <w:rPr>
          <w:rFonts w:ascii="Times New Roman" w:hAnsi="Times New Roman" w:cs="Times New Roman"/>
          <w:color w:val="C00000"/>
          <w:lang w:val="sr-Cyrl-BA"/>
        </w:rPr>
        <w:t xml:space="preserve"> дин</w:t>
      </w:r>
      <w:r>
        <w:rPr>
          <w:rFonts w:ascii="Times New Roman" w:hAnsi="Times New Roman" w:cs="Times New Roman"/>
          <w:lang w:val="sr-Cyrl-BA"/>
        </w:rPr>
        <w:t>ара</w:t>
      </w:r>
    </w:p>
    <w:p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Елементи предлога пројекта и начин њиховог вредновања</w:t>
      </w:r>
    </w:p>
    <w:p w:rsidR="000E4C4A" w:rsidRDefault="006836D1">
      <w:pPr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Дефинисани </w:t>
      </w:r>
      <w:r>
        <w:rPr>
          <w:rFonts w:ascii="Times New Roman" w:hAnsi="Times New Roman" w:cs="Times New Roman"/>
          <w:b/>
          <w:bCs/>
          <w:lang w:val="bg-BG"/>
        </w:rPr>
        <w:t>приоритети</w:t>
      </w:r>
      <w:r>
        <w:rPr>
          <w:rFonts w:ascii="Times New Roman" w:hAnsi="Times New Roman" w:cs="Times New Roman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 w:rsidR="000E4C4A" w:rsidRDefault="000E4C4A">
      <w:pPr>
        <w:tabs>
          <w:tab w:val="left" w:pos="720"/>
        </w:tabs>
        <w:ind w:left="567" w:hanging="283"/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Критеријуми за вредновање</w:t>
      </w:r>
      <w:r>
        <w:rPr>
          <w:rFonts w:ascii="Times New Roman" w:hAnsi="Times New Roman" w:cs="Times New Roman"/>
          <w:lang w:val="bg-BG"/>
        </w:rPr>
        <w:t xml:space="preserve"> предлога пројеката, који, на пример, могу бити следећи:</w:t>
      </w:r>
    </w:p>
    <w:p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адекватно партнерство – уколико се конкурсом жели утврдити обавеза партнерства; 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релевантност програма или пројекта за остваривање јавног интереса дефинисаног конкурсом;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усклађеност планираних активности са циљевима, очекиваним резултатима и циљном групом;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развојна, институционална и финансијска одрживост предложеног програма/пројекта;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значај промене која се очекује након примене пројекта;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економска оправданост предлога буџета у односу на циљ и пројектне активности;</w:t>
      </w:r>
    </w:p>
    <w:p w:rsidR="000E4C4A" w:rsidRDefault="006836D1">
      <w:pPr>
        <w:pStyle w:val="ListParagraph"/>
        <w:numPr>
          <w:ilvl w:val="0"/>
          <w:numId w:val="4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При одобравању, приоритет имају програми/пројекти који су структурне и развојне природе.</w:t>
      </w:r>
    </w:p>
    <w:p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lang w:val="sr-Cyrl-BA"/>
        </w:rPr>
        <w:t>општине Србобран</w:t>
      </w:r>
      <w:r>
        <w:rPr>
          <w:rFonts w:ascii="Times New Roman" w:hAnsi="Times New Roman" w:cs="Times New Roman"/>
          <w:lang w:val="bg-BG"/>
        </w:rPr>
        <w:t xml:space="preserve"> постигну намеравани резултати.</w:t>
      </w:r>
    </w:p>
    <w:p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ascii="Times New Roman" w:hAnsi="Times New Roman" w:cs="Times New Roman"/>
          <w:b/>
          <w:bCs/>
          <w:lang w:val="bg-BG"/>
        </w:rPr>
        <w:t>Управе за трезор</w:t>
      </w:r>
      <w:r>
        <w:rPr>
          <w:rFonts w:ascii="Times New Roman" w:hAnsi="Times New Roman" w:cs="Times New Roman"/>
          <w:lang w:val="bg-BG"/>
        </w:rPr>
        <w:t xml:space="preserve">. </w:t>
      </w:r>
    </w:p>
    <w:p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lastRenderedPageBreak/>
        <w:t>Програми се финансирају једнократно или у ратама, у зависности од временског распона за реализацију програма/пројекта.</w:t>
      </w:r>
    </w:p>
    <w:p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Са предлагачем одобреног програма/пројекта </w:t>
      </w:r>
      <w:r>
        <w:rPr>
          <w:rFonts w:ascii="Times New Roman" w:hAnsi="Times New Roman" w:cs="Times New Roman"/>
          <w:lang w:val="sr-Cyrl-BA"/>
        </w:rPr>
        <w:t>општина Србобран</w:t>
      </w:r>
      <w:r>
        <w:rPr>
          <w:rFonts w:ascii="Times New Roman" w:hAnsi="Times New Roman" w:cs="Times New Roman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 w:rsidR="000E4C4A" w:rsidRDefault="000E4C4A">
      <w:pPr>
        <w:pStyle w:val="ListParagraph"/>
        <w:tabs>
          <w:tab w:val="left" w:pos="907"/>
        </w:tabs>
        <w:spacing w:before="120"/>
        <w:ind w:left="0"/>
        <w:contextualSpacing w:val="0"/>
        <w:jc w:val="both"/>
        <w:rPr>
          <w:rFonts w:ascii="Times New Roman" w:hAnsi="Times New Roman" w:cs="Times New Roman"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Рокови и начин пријављивања на конкурс подразумевају следеће:</w:t>
      </w:r>
    </w:p>
    <w:p w:rsidR="000E4C4A" w:rsidRDefault="006836D1">
      <w:pPr>
        <w:pStyle w:val="ListParagraph"/>
        <w:numPr>
          <w:ilvl w:val="0"/>
          <w:numId w:val="4"/>
        </w:numPr>
        <w:tabs>
          <w:tab w:val="left" w:pos="720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информације о начину</w:t>
      </w:r>
      <w:r>
        <w:rPr>
          <w:rFonts w:ascii="Times New Roman" w:hAnsi="Times New Roman" w:cs="Times New Roman"/>
          <w:lang w:val="bg-BG"/>
        </w:rPr>
        <w:t xml:space="preserve"> пријављивања</w:t>
      </w:r>
      <w:r>
        <w:rPr>
          <w:rFonts w:ascii="Times New Roman" w:hAnsi="Times New Roman" w:cs="Times New Roman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 w:rsidR="000E4C4A" w:rsidRDefault="006836D1">
      <w:pPr>
        <w:pStyle w:val="ListParagraph"/>
        <w:tabs>
          <w:tab w:val="left" w:pos="720"/>
        </w:tabs>
        <w:spacing w:before="120"/>
        <w:ind w:left="0" w:firstLine="240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Учесник конкурса обавезан је да достави следећу документацију:</w:t>
      </w:r>
    </w:p>
    <w:p w:rsidR="000E4C4A" w:rsidRDefault="006836D1">
      <w:pPr>
        <w:pStyle w:val="ListParagraph"/>
        <w:numPr>
          <w:ilvl w:val="0"/>
          <w:numId w:val="5"/>
        </w:numPr>
        <w:ind w:left="624" w:hanging="34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 w:rsidR="000E4C4A" w:rsidRPr="00245B37" w:rsidRDefault="006836D1">
      <w:pPr>
        <w:pStyle w:val="ListParagraph"/>
        <w:numPr>
          <w:ilvl w:val="0"/>
          <w:numId w:val="5"/>
        </w:numPr>
        <w:ind w:left="624" w:hanging="340"/>
        <w:jc w:val="both"/>
        <w:rPr>
          <w:rFonts w:ascii="Times New Roman" w:hAnsi="Times New Roman" w:cs="Times New Roman"/>
          <w:color w:val="000000" w:themeColor="text1"/>
          <w:u w:val="single"/>
        </w:rPr>
      </w:pPr>
      <w:r w:rsidRPr="00245B37">
        <w:rPr>
          <w:rFonts w:ascii="Times New Roman" w:hAnsi="Times New Roman" w:cs="Times New Roman"/>
          <w:color w:val="000000" w:themeColor="text1"/>
          <w:u w:val="single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 w:rsidR="000E4C4A" w:rsidRDefault="006836D1">
      <w:pPr>
        <w:pStyle w:val="ListParagraph"/>
        <w:numPr>
          <w:ilvl w:val="0"/>
          <w:numId w:val="5"/>
        </w:numPr>
        <w:ind w:left="624" w:hanging="34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Потписану и оверену изјаву овлашћеног лица, да ће средства користити по програму</w:t>
      </w:r>
    </w:p>
    <w:p w:rsidR="000E4C4A" w:rsidRDefault="006836D1">
      <w:pPr>
        <w:pStyle w:val="ListParagraph"/>
        <w:numPr>
          <w:ilvl w:val="0"/>
          <w:numId w:val="5"/>
        </w:numPr>
        <w:ind w:left="624" w:hanging="34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Наративни извештај о реализованим програмима за 202</w:t>
      </w:r>
      <w:r w:rsidR="00EC3F6B">
        <w:rPr>
          <w:rFonts w:ascii="Times New Roman" w:hAnsi="Times New Roman" w:cs="Times New Roman"/>
          <w:lang w:val="sr-Cyrl-BA"/>
        </w:rPr>
        <w:t>2</w:t>
      </w:r>
      <w:r>
        <w:rPr>
          <w:rFonts w:ascii="Times New Roman" w:hAnsi="Times New Roman" w:cs="Times New Roman"/>
          <w:lang w:val="sr-Cyrl-BA"/>
        </w:rPr>
        <w:t>. годину</w:t>
      </w:r>
    </w:p>
    <w:p w:rsidR="000E4C4A" w:rsidRDefault="006836D1">
      <w:pPr>
        <w:pStyle w:val="ListParagraph"/>
        <w:numPr>
          <w:ilvl w:val="0"/>
          <w:numId w:val="4"/>
        </w:numPr>
        <w:tabs>
          <w:tab w:val="left" w:pos="720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 за достављање</w:t>
      </w:r>
      <w:r>
        <w:rPr>
          <w:rFonts w:ascii="Times New Roman" w:hAnsi="Times New Roman" w:cs="Times New Roman"/>
          <w:lang w:val="bg-BG"/>
        </w:rPr>
        <w:t xml:space="preserve"> пријава</w:t>
      </w:r>
      <w:r>
        <w:rPr>
          <w:rFonts w:ascii="Times New Roman" w:hAnsi="Times New Roman" w:cs="Times New Roman"/>
          <w:lang w:val="sr-Cyrl-BA"/>
        </w:rPr>
        <w:t>: 15 дана од дана објављивања јавног конкурса*</w:t>
      </w:r>
    </w:p>
    <w:p w:rsidR="000E4C4A" w:rsidRDefault="006836D1">
      <w:pPr>
        <w:pStyle w:val="ListParagraph"/>
        <w:numPr>
          <w:ilvl w:val="0"/>
          <w:numId w:val="4"/>
        </w:numPr>
        <w:tabs>
          <w:tab w:val="left" w:pos="720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контакт подаци</w:t>
      </w:r>
      <w:r>
        <w:rPr>
          <w:rFonts w:ascii="Times New Roman" w:hAnsi="Times New Roman" w:cs="Times New Roman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ascii="Times New Roman" w:hAnsi="Times New Roman" w:cs="Times New Roman"/>
          <w:lang w:val="sr-Cyrl-BA"/>
        </w:rPr>
        <w:t xml:space="preserve">: Снежана Бајић, </w:t>
      </w:r>
      <w:r>
        <w:rPr>
          <w:rFonts w:ascii="Times New Roman" w:hAnsi="Times New Roman" w:cs="Times New Roman"/>
          <w:lang w:val="bg-BG"/>
        </w:rPr>
        <w:t xml:space="preserve">број телефона 021/730-020, локал 113 или путем електронске поште на адресу </w:t>
      </w:r>
      <w:r>
        <w:rPr>
          <w:rFonts w:ascii="Times New Roman" w:hAnsi="Times New Roman" w:cs="Times New Roman"/>
        </w:rPr>
        <w:t>snezana2</w:t>
      </w:r>
      <w:r>
        <w:rPr>
          <w:rFonts w:ascii="Times New Roman" w:hAnsi="Times New Roman" w:cs="Times New Roman"/>
          <w:lang w:val="bg-BG"/>
        </w:rPr>
        <w:t>@srbobran48.rs.</w:t>
      </w:r>
    </w:p>
    <w:p w:rsidR="000E4C4A" w:rsidRDefault="006836D1">
      <w:pPr>
        <w:pStyle w:val="ListParagraph"/>
        <w:numPr>
          <w:ilvl w:val="0"/>
          <w:numId w:val="4"/>
        </w:numPr>
        <w:tabs>
          <w:tab w:val="left" w:pos="720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 обавештавања</w:t>
      </w:r>
      <w:r>
        <w:rPr>
          <w:rFonts w:ascii="Times New Roman" w:hAnsi="Times New Roman" w:cs="Times New Roman"/>
          <w:lang w:val="bg-BG"/>
        </w:rPr>
        <w:t xml:space="preserve"> предлагача пројеката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0E4C4A" w:rsidRDefault="006836D1">
      <w:pPr>
        <w:pStyle w:val="ListParagraph"/>
        <w:numPr>
          <w:ilvl w:val="0"/>
          <w:numId w:val="4"/>
        </w:numPr>
        <w:tabs>
          <w:tab w:val="left" w:pos="720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начинобавештавања</w:t>
      </w:r>
      <w:r>
        <w:rPr>
          <w:rFonts w:ascii="Times New Roman" w:hAnsi="Times New Roman" w:cs="Times New Roman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0E4C4A" w:rsidRDefault="000E4C4A">
      <w:pPr>
        <w:pStyle w:val="ListParagraph"/>
        <w:tabs>
          <w:tab w:val="left" w:pos="720"/>
        </w:tabs>
        <w:spacing w:before="120"/>
        <w:ind w:left="284"/>
        <w:contextualSpacing w:val="0"/>
        <w:jc w:val="both"/>
        <w:rPr>
          <w:rFonts w:ascii="Times New Roman" w:hAnsi="Times New Roman" w:cs="Times New Roman"/>
          <w:lang w:val="bg-BG"/>
        </w:rPr>
      </w:pPr>
    </w:p>
    <w:sectPr w:rsidR="000E4C4A" w:rsidSect="000E4C4A">
      <w:pgSz w:w="11906" w:h="16838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F19" w:rsidRDefault="000D1F19">
      <w:r>
        <w:separator/>
      </w:r>
    </w:p>
  </w:endnote>
  <w:endnote w:type="continuationSeparator" w:id="1">
    <w:p w:rsidR="000D1F19" w:rsidRDefault="000D1F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charset w:val="00"/>
    <w:family w:val="auto"/>
    <w:pitch w:val="default"/>
    <w:sig w:usb0="00000000" w:usb1="00000000" w:usb2="00000000" w:usb3="00000000" w:csb0="00000000" w:csb1="00000000"/>
  </w:font>
  <w:font w:name="Myriad Pro"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F19" w:rsidRDefault="000D1F19">
      <w:r>
        <w:separator/>
      </w:r>
    </w:p>
  </w:footnote>
  <w:footnote w:type="continuationSeparator" w:id="1">
    <w:p w:rsidR="000D1F19" w:rsidRDefault="000D1F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056FC"/>
    <w:multiLevelType w:val="hybridMultilevel"/>
    <w:tmpl w:val="AC3AE2D6"/>
    <w:lvl w:ilvl="0" w:tplc="A9A47270">
      <w:start w:val="1"/>
      <w:numFmt w:val="decimal"/>
      <w:lvlText w:val="%1."/>
      <w:lvlJc w:val="left"/>
      <w:pPr>
        <w:ind w:left="1004" w:hanging="360"/>
      </w:pPr>
    </w:lvl>
    <w:lvl w:ilvl="1" w:tplc="9DDEC5D4">
      <w:start w:val="1"/>
      <w:numFmt w:val="lowerLetter"/>
      <w:lvlText w:val="%2."/>
      <w:lvlJc w:val="left"/>
      <w:pPr>
        <w:ind w:left="1724" w:hanging="360"/>
      </w:pPr>
    </w:lvl>
    <w:lvl w:ilvl="2" w:tplc="F2D8F80C">
      <w:start w:val="1"/>
      <w:numFmt w:val="lowerRoman"/>
      <w:lvlText w:val="%3."/>
      <w:lvlJc w:val="right"/>
      <w:pPr>
        <w:ind w:left="2444" w:hanging="180"/>
      </w:pPr>
    </w:lvl>
    <w:lvl w:ilvl="3" w:tplc="72209CD0">
      <w:start w:val="1"/>
      <w:numFmt w:val="decimal"/>
      <w:lvlText w:val="%4."/>
      <w:lvlJc w:val="left"/>
      <w:pPr>
        <w:ind w:left="3164" w:hanging="360"/>
      </w:pPr>
    </w:lvl>
    <w:lvl w:ilvl="4" w:tplc="633C6526">
      <w:start w:val="1"/>
      <w:numFmt w:val="lowerLetter"/>
      <w:lvlText w:val="%5."/>
      <w:lvlJc w:val="left"/>
      <w:pPr>
        <w:ind w:left="3884" w:hanging="360"/>
      </w:pPr>
    </w:lvl>
    <w:lvl w:ilvl="5" w:tplc="C6FE7222">
      <w:start w:val="1"/>
      <w:numFmt w:val="lowerRoman"/>
      <w:lvlText w:val="%6."/>
      <w:lvlJc w:val="right"/>
      <w:pPr>
        <w:ind w:left="4604" w:hanging="180"/>
      </w:pPr>
    </w:lvl>
    <w:lvl w:ilvl="6" w:tplc="DB226A94">
      <w:start w:val="1"/>
      <w:numFmt w:val="decimal"/>
      <w:lvlText w:val="%7."/>
      <w:lvlJc w:val="left"/>
      <w:pPr>
        <w:ind w:left="5324" w:hanging="360"/>
      </w:pPr>
    </w:lvl>
    <w:lvl w:ilvl="7" w:tplc="4EF69900">
      <w:start w:val="1"/>
      <w:numFmt w:val="lowerLetter"/>
      <w:lvlText w:val="%8."/>
      <w:lvlJc w:val="left"/>
      <w:pPr>
        <w:ind w:left="6044" w:hanging="360"/>
      </w:pPr>
    </w:lvl>
    <w:lvl w:ilvl="8" w:tplc="0128A9E6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61A5B69"/>
    <w:multiLevelType w:val="hybridMultilevel"/>
    <w:tmpl w:val="5CA6D9F2"/>
    <w:lvl w:ilvl="0" w:tplc="9F4A4232">
      <w:start w:val="1"/>
      <w:numFmt w:val="decimal"/>
      <w:lvlText w:val="%1."/>
      <w:lvlJc w:val="left"/>
      <w:pPr>
        <w:ind w:left="1344" w:hanging="360"/>
      </w:pPr>
    </w:lvl>
    <w:lvl w:ilvl="1" w:tplc="DEB8F918">
      <w:start w:val="1"/>
      <w:numFmt w:val="lowerLetter"/>
      <w:lvlText w:val="%2."/>
      <w:lvlJc w:val="left"/>
      <w:pPr>
        <w:ind w:left="2064" w:hanging="360"/>
      </w:pPr>
    </w:lvl>
    <w:lvl w:ilvl="2" w:tplc="CA9E834C">
      <w:start w:val="1"/>
      <w:numFmt w:val="lowerRoman"/>
      <w:lvlText w:val="%3."/>
      <w:lvlJc w:val="right"/>
      <w:pPr>
        <w:ind w:left="2784" w:hanging="180"/>
      </w:pPr>
    </w:lvl>
    <w:lvl w:ilvl="3" w:tplc="9C16A6DE">
      <w:start w:val="1"/>
      <w:numFmt w:val="decimal"/>
      <w:lvlText w:val="%4."/>
      <w:lvlJc w:val="left"/>
      <w:pPr>
        <w:ind w:left="3504" w:hanging="360"/>
      </w:pPr>
    </w:lvl>
    <w:lvl w:ilvl="4" w:tplc="3752B1A8">
      <w:start w:val="1"/>
      <w:numFmt w:val="lowerLetter"/>
      <w:lvlText w:val="%5."/>
      <w:lvlJc w:val="left"/>
      <w:pPr>
        <w:ind w:left="4224" w:hanging="360"/>
      </w:pPr>
    </w:lvl>
    <w:lvl w:ilvl="5" w:tplc="E9366D96">
      <w:start w:val="1"/>
      <w:numFmt w:val="lowerRoman"/>
      <w:lvlText w:val="%6."/>
      <w:lvlJc w:val="right"/>
      <w:pPr>
        <w:ind w:left="4944" w:hanging="180"/>
      </w:pPr>
    </w:lvl>
    <w:lvl w:ilvl="6" w:tplc="8AF6686E">
      <w:start w:val="1"/>
      <w:numFmt w:val="decimal"/>
      <w:lvlText w:val="%7."/>
      <w:lvlJc w:val="left"/>
      <w:pPr>
        <w:ind w:left="5664" w:hanging="360"/>
      </w:pPr>
    </w:lvl>
    <w:lvl w:ilvl="7" w:tplc="B87A9CB6">
      <w:start w:val="1"/>
      <w:numFmt w:val="lowerLetter"/>
      <w:lvlText w:val="%8."/>
      <w:lvlJc w:val="left"/>
      <w:pPr>
        <w:ind w:left="6384" w:hanging="360"/>
      </w:pPr>
    </w:lvl>
    <w:lvl w:ilvl="8" w:tplc="9F82D618">
      <w:start w:val="1"/>
      <w:numFmt w:val="lowerRoman"/>
      <w:lvlText w:val="%9."/>
      <w:lvlJc w:val="right"/>
      <w:pPr>
        <w:ind w:left="7104" w:hanging="180"/>
      </w:pPr>
    </w:lvl>
  </w:abstractNum>
  <w:abstractNum w:abstractNumId="2">
    <w:nsid w:val="512428EC"/>
    <w:multiLevelType w:val="hybridMultilevel"/>
    <w:tmpl w:val="4E5A21C0"/>
    <w:lvl w:ilvl="0" w:tplc="39A497B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A3965EF4">
      <w:start w:val="1"/>
      <w:numFmt w:val="lowerLetter"/>
      <w:lvlText w:val="%2."/>
      <w:lvlJc w:val="left"/>
      <w:pPr>
        <w:ind w:left="1363" w:hanging="360"/>
      </w:pPr>
    </w:lvl>
    <w:lvl w:ilvl="2" w:tplc="22567EE8">
      <w:start w:val="1"/>
      <w:numFmt w:val="lowerRoman"/>
      <w:lvlText w:val="%3."/>
      <w:lvlJc w:val="right"/>
      <w:pPr>
        <w:ind w:left="2083" w:hanging="180"/>
      </w:pPr>
    </w:lvl>
    <w:lvl w:ilvl="3" w:tplc="1898D46A">
      <w:start w:val="1"/>
      <w:numFmt w:val="decimal"/>
      <w:lvlText w:val="%4."/>
      <w:lvlJc w:val="left"/>
      <w:pPr>
        <w:ind w:left="2803" w:hanging="360"/>
      </w:pPr>
    </w:lvl>
    <w:lvl w:ilvl="4" w:tplc="9572DA74">
      <w:start w:val="1"/>
      <w:numFmt w:val="lowerLetter"/>
      <w:lvlText w:val="%5."/>
      <w:lvlJc w:val="left"/>
      <w:pPr>
        <w:ind w:left="3523" w:hanging="360"/>
      </w:pPr>
    </w:lvl>
    <w:lvl w:ilvl="5" w:tplc="53F43EF8">
      <w:start w:val="1"/>
      <w:numFmt w:val="lowerRoman"/>
      <w:lvlText w:val="%6."/>
      <w:lvlJc w:val="right"/>
      <w:pPr>
        <w:ind w:left="4243" w:hanging="180"/>
      </w:pPr>
    </w:lvl>
    <w:lvl w:ilvl="6" w:tplc="36109196">
      <w:start w:val="1"/>
      <w:numFmt w:val="decimal"/>
      <w:lvlText w:val="%7."/>
      <w:lvlJc w:val="left"/>
      <w:pPr>
        <w:ind w:left="4963" w:hanging="360"/>
      </w:pPr>
    </w:lvl>
    <w:lvl w:ilvl="7" w:tplc="A3D23EA8">
      <w:start w:val="1"/>
      <w:numFmt w:val="lowerLetter"/>
      <w:lvlText w:val="%8."/>
      <w:lvlJc w:val="left"/>
      <w:pPr>
        <w:ind w:left="5683" w:hanging="360"/>
      </w:pPr>
    </w:lvl>
    <w:lvl w:ilvl="8" w:tplc="1018C63E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56781195"/>
    <w:multiLevelType w:val="hybridMultilevel"/>
    <w:tmpl w:val="6EA2DBAA"/>
    <w:lvl w:ilvl="0" w:tplc="835A87B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 w:tplc="045C76E0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 w:tplc="D24642D0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 w:tplc="8E725236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 w:tplc="333258FA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 w:tplc="D466DFF2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 w:tplc="E8905928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 w:tplc="ADB44E9E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 w:tplc="68AC1C40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4">
    <w:nsid w:val="697A2D70"/>
    <w:multiLevelType w:val="hybridMultilevel"/>
    <w:tmpl w:val="A7C6E18C"/>
    <w:lvl w:ilvl="0" w:tplc="67CEE402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 w:tplc="D29EA4B8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 w:tplc="B5FC27AE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 w:tplc="C9F66100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 w:tplc="AE22DC3C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 w:tplc="9DE6162A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 w:tplc="CB10B09C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 w:tplc="CD00EF92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 w:tplc="3BE411F0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5">
    <w:nsid w:val="7DAE5FFA"/>
    <w:multiLevelType w:val="hybridMultilevel"/>
    <w:tmpl w:val="886613BA"/>
    <w:lvl w:ilvl="0" w:tplc="1F44DC26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48BE2758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E182D0C8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18EC6610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D4F09922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41167B48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E04EE1A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F710B424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59EAEA58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4C4A"/>
    <w:rsid w:val="000D1F19"/>
    <w:rsid w:val="000E4C4A"/>
    <w:rsid w:val="00245B37"/>
    <w:rsid w:val="004D7CE9"/>
    <w:rsid w:val="006836D1"/>
    <w:rsid w:val="00EC3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C4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E4C4A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E4C4A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4C4A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E4C4A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E4C4A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E4C4A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E4C4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E4C4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E4C4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C4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E4C4A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sid w:val="000E4C4A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0E4C4A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0E4C4A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0E4C4A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0E4C4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0E4C4A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sid w:val="000E4C4A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  <w:rsid w:val="000E4C4A"/>
  </w:style>
  <w:style w:type="paragraph" w:styleId="Title">
    <w:name w:val="Title"/>
    <w:basedOn w:val="Normal"/>
    <w:next w:val="Normal"/>
    <w:link w:val="TitleChar"/>
    <w:uiPriority w:val="10"/>
    <w:qFormat/>
    <w:rsid w:val="000E4C4A"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0E4C4A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C4A"/>
    <w:pPr>
      <w:spacing w:before="200" w:after="200"/>
    </w:pPr>
  </w:style>
  <w:style w:type="character" w:customStyle="1" w:styleId="SubtitleChar">
    <w:name w:val="Subtitle Char"/>
    <w:basedOn w:val="DefaultParagraphFont"/>
    <w:link w:val="Subtitle"/>
    <w:uiPriority w:val="11"/>
    <w:rsid w:val="000E4C4A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0E4C4A"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sid w:val="000E4C4A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C4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sid w:val="000E4C4A"/>
    <w:rPr>
      <w:i/>
    </w:rPr>
  </w:style>
  <w:style w:type="paragraph" w:styleId="Header">
    <w:name w:val="header"/>
    <w:basedOn w:val="Normal"/>
    <w:link w:val="HeaderChar"/>
    <w:uiPriority w:val="99"/>
    <w:unhideWhenUsed/>
    <w:rsid w:val="000E4C4A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4C4A"/>
  </w:style>
  <w:style w:type="paragraph" w:styleId="Footer">
    <w:name w:val="footer"/>
    <w:basedOn w:val="Normal"/>
    <w:link w:val="FooterChar1"/>
    <w:uiPriority w:val="99"/>
    <w:unhideWhenUsed/>
    <w:rsid w:val="000E4C4A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4C4A"/>
  </w:style>
  <w:style w:type="paragraph" w:styleId="Caption">
    <w:name w:val="caption"/>
    <w:basedOn w:val="Normal"/>
    <w:next w:val="Normal"/>
    <w:uiPriority w:val="35"/>
    <w:semiHidden/>
    <w:unhideWhenUsed/>
    <w:qFormat/>
    <w:rsid w:val="000E4C4A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  <w:rsid w:val="000E4C4A"/>
  </w:style>
  <w:style w:type="table" w:styleId="TableGrid">
    <w:name w:val="Table Grid"/>
    <w:basedOn w:val="TableNormal"/>
    <w:uiPriority w:val="59"/>
    <w:rsid w:val="000E4C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TableNormal"/>
    <w:uiPriority w:val="59"/>
    <w:rsid w:val="000E4C4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TableNormal"/>
    <w:uiPriority w:val="59"/>
    <w:rsid w:val="000E4C4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TableNormal"/>
    <w:uiPriority w:val="59"/>
    <w:rsid w:val="000E4C4A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sid w:val="000E4C4A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E4C4A"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sid w:val="000E4C4A"/>
    <w:rPr>
      <w:sz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E4C4A"/>
    <w:rPr>
      <w:sz w:val="20"/>
    </w:rPr>
  </w:style>
  <w:style w:type="character" w:customStyle="1" w:styleId="EndnoteTextChar">
    <w:name w:val="Endnote Text Char"/>
    <w:link w:val="EndnoteText"/>
    <w:uiPriority w:val="99"/>
    <w:rsid w:val="000E4C4A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E4C4A"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rsid w:val="000E4C4A"/>
    <w:pPr>
      <w:spacing w:after="57"/>
    </w:pPr>
  </w:style>
  <w:style w:type="paragraph" w:styleId="TOC2">
    <w:name w:val="toc 2"/>
    <w:basedOn w:val="Normal"/>
    <w:next w:val="Normal"/>
    <w:uiPriority w:val="39"/>
    <w:unhideWhenUsed/>
    <w:rsid w:val="000E4C4A"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rsid w:val="000E4C4A"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rsid w:val="000E4C4A"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rsid w:val="000E4C4A"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rsid w:val="000E4C4A"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rsid w:val="000E4C4A"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rsid w:val="000E4C4A"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rsid w:val="000E4C4A"/>
    <w:pPr>
      <w:spacing w:after="57"/>
      <w:ind w:left="2268"/>
    </w:pPr>
  </w:style>
  <w:style w:type="paragraph" w:styleId="TOCHeading">
    <w:name w:val="TOC Heading"/>
    <w:uiPriority w:val="39"/>
    <w:unhideWhenUsed/>
    <w:rsid w:val="000E4C4A"/>
  </w:style>
  <w:style w:type="paragraph" w:styleId="TableofFigures">
    <w:name w:val="table of figures"/>
    <w:basedOn w:val="Normal"/>
    <w:next w:val="Normal"/>
    <w:uiPriority w:val="99"/>
    <w:unhideWhenUsed/>
    <w:rsid w:val="000E4C4A"/>
  </w:style>
  <w:style w:type="character" w:styleId="FootnoteReference">
    <w:name w:val="footnote reference"/>
    <w:basedOn w:val="DefaultParagraphFont"/>
    <w:uiPriority w:val="99"/>
    <w:qFormat/>
    <w:rsid w:val="000E4C4A"/>
    <w:rPr>
      <w:vertAlign w:val="superscript"/>
    </w:rPr>
  </w:style>
  <w:style w:type="paragraph" w:customStyle="1" w:styleId="Tekst">
    <w:name w:val="Tekst"/>
    <w:basedOn w:val="Normal"/>
    <w:uiPriority w:val="99"/>
    <w:qFormat/>
    <w:rsid w:val="000E4C4A"/>
    <w:pPr>
      <w:spacing w:line="264" w:lineRule="atLeast"/>
      <w:ind w:firstLine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0E4C4A"/>
    <w:pPr>
      <w:spacing w:line="320" w:lineRule="atLeast"/>
      <w:ind w:left="340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99"/>
    <w:qFormat/>
    <w:rsid w:val="000E4C4A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0E4C4A"/>
    <w:pPr>
      <w:tabs>
        <w:tab w:val="left" w:pos="720"/>
      </w:tabs>
      <w:spacing w:line="264" w:lineRule="atLeast"/>
      <w:ind w:left="624" w:hanging="340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0E4C4A"/>
    <w:pPr>
      <w:spacing w:line="288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0E4C4A"/>
    <w:pPr>
      <w:spacing w:line="264" w:lineRule="atLeast"/>
      <w:ind w:left="567" w:right="567"/>
      <w:jc w:val="both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0E4C4A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0E4C4A"/>
    <w:pPr>
      <w:spacing w:line="264" w:lineRule="atLeast"/>
      <w:jc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0E4C4A"/>
    <w:pPr>
      <w:tabs>
        <w:tab w:val="left" w:pos="720"/>
      </w:tabs>
      <w:spacing w:line="264" w:lineRule="atLeast"/>
      <w:ind w:left="567" w:hanging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0E4C4A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0E4C4A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Nabrajanje11">
    <w:name w:val="Nabrajanje 1.1."/>
    <w:basedOn w:val="Nabrajanje"/>
    <w:uiPriority w:val="99"/>
    <w:qFormat/>
    <w:rsid w:val="000E4C4A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0E4C4A"/>
  </w:style>
  <w:style w:type="paragraph" w:customStyle="1" w:styleId="Nabrajanje111">
    <w:name w:val="Nabrajanje 1.1.1."/>
    <w:basedOn w:val="Nabrajanje11"/>
    <w:uiPriority w:val="99"/>
    <w:qFormat/>
    <w:rsid w:val="000E4C4A"/>
    <w:pPr>
      <w:ind w:left="119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46126349-6651-214C-858D-294556667C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1035</Words>
  <Characters>5902</Characters>
  <Application>Microsoft Office Word</Application>
  <DocSecurity>0</DocSecurity>
  <Lines>49</Lines>
  <Paragraphs>13</Paragraphs>
  <ScaleCrop>false</ScaleCrop>
  <Company/>
  <LinksUpToDate>false</LinksUpToDate>
  <CharactersWithSpaces>6924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6</cp:revision>
  <dcterms:created xsi:type="dcterms:W3CDTF">2019-10-21T10:50:00Z</dcterms:created>
  <dcterms:modified xsi:type="dcterms:W3CDTF">2023-05-30T05:58:00Z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</Properties>
</file>